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DA75" w14:textId="05FF5A9E" w:rsidR="00704590" w:rsidRPr="004E0309" w:rsidRDefault="00704590" w:rsidP="00704590">
      <w:pPr>
        <w:pStyle w:val="NormalnyWeb"/>
        <w:shd w:val="clear" w:color="auto" w:fill="FFFFFF"/>
        <w:spacing w:before="30" w:beforeAutospacing="0" w:after="30" w:afterAutospacing="0" w:line="243" w:lineRule="atLeast"/>
        <w:ind w:left="30" w:right="30"/>
        <w:jc w:val="center"/>
        <w:rPr>
          <w:b/>
          <w:bCs/>
        </w:rPr>
      </w:pPr>
      <w:r w:rsidRPr="004E0309">
        <w:rPr>
          <w:b/>
          <w:bCs/>
        </w:rPr>
        <w:t>ZWROT PODATKU AKCYZOWEGO ZAWARTEGO W CENIE OLEJU NAPĘDOWEGO</w:t>
      </w:r>
    </w:p>
    <w:p w14:paraId="391645DD" w14:textId="77777777" w:rsidR="00704590" w:rsidRPr="004E0309" w:rsidRDefault="00704590" w:rsidP="00704590">
      <w:pPr>
        <w:pStyle w:val="NormalnyWeb"/>
        <w:shd w:val="clear" w:color="auto" w:fill="FFFFFF"/>
        <w:spacing w:before="30" w:beforeAutospacing="0" w:after="30" w:afterAutospacing="0" w:line="243" w:lineRule="atLeast"/>
        <w:ind w:left="30" w:right="30"/>
        <w:jc w:val="center"/>
        <w:rPr>
          <w:b/>
          <w:bCs/>
        </w:rPr>
      </w:pPr>
    </w:p>
    <w:p w14:paraId="2D1D251B" w14:textId="3E057EB5" w:rsidR="00704590" w:rsidRPr="004E0309" w:rsidRDefault="00704590" w:rsidP="00704590">
      <w:pPr>
        <w:pStyle w:val="NormalnyWeb"/>
        <w:shd w:val="clear" w:color="auto" w:fill="FFFFFF"/>
        <w:spacing w:before="30" w:beforeAutospacing="0" w:after="30" w:afterAutospacing="0" w:line="243" w:lineRule="atLeast"/>
        <w:ind w:left="-709" w:right="30"/>
        <w:jc w:val="both"/>
        <w:rPr>
          <w:b/>
          <w:bCs/>
        </w:rPr>
      </w:pPr>
      <w:r w:rsidRPr="004E0309">
        <w:t xml:space="preserve">Wójt Gminy Rzeczyca informuje, że wnioski o zwrot podatku akcyzowego zawartego </w:t>
      </w:r>
      <w:r w:rsidR="00633FC0">
        <w:t xml:space="preserve"> </w:t>
      </w:r>
      <w:r w:rsidRPr="004E0309">
        <w:t xml:space="preserve">w cenie oleju napędowego wykorzystywanego do produkcji rolnej na 2025 r. można składać w terminie od </w:t>
      </w:r>
      <w:r w:rsidRPr="004E0309">
        <w:rPr>
          <w:b/>
          <w:bCs/>
        </w:rPr>
        <w:t>3 lutego 2025 r. do 28 lutego 2025 r.</w:t>
      </w:r>
      <w:r w:rsidRPr="004E0309">
        <w:t xml:space="preserve"> </w:t>
      </w:r>
      <w:r w:rsidRPr="004E0309">
        <w:rPr>
          <w:b/>
          <w:bCs/>
        </w:rPr>
        <w:t>w Kancelarii Urzędu (parter) pokój nr 9.</w:t>
      </w:r>
    </w:p>
    <w:p w14:paraId="74274E33" w14:textId="77777777" w:rsidR="006D207C" w:rsidRPr="004E0309" w:rsidRDefault="006D207C" w:rsidP="00704590">
      <w:pPr>
        <w:pStyle w:val="NormalnyWeb"/>
        <w:shd w:val="clear" w:color="auto" w:fill="FFFFFF"/>
        <w:spacing w:before="30" w:beforeAutospacing="0" w:after="30" w:afterAutospacing="0" w:line="243" w:lineRule="atLeast"/>
        <w:ind w:left="-709" w:right="30"/>
        <w:jc w:val="both"/>
      </w:pPr>
    </w:p>
    <w:p w14:paraId="6B5A76EC" w14:textId="77777777" w:rsidR="00704590" w:rsidRPr="004E0309" w:rsidRDefault="00704590" w:rsidP="00704590">
      <w:pPr>
        <w:pStyle w:val="NormalnyWeb"/>
        <w:shd w:val="clear" w:color="auto" w:fill="FFFFFF"/>
        <w:spacing w:before="30" w:beforeAutospacing="0" w:after="30" w:afterAutospacing="0" w:line="243" w:lineRule="atLeast"/>
        <w:ind w:left="-709" w:right="30"/>
        <w:jc w:val="both"/>
      </w:pPr>
      <w:r w:rsidRPr="004E0309">
        <w:t xml:space="preserve">Do wniosku o zwrot podatku dołącza się: </w:t>
      </w:r>
    </w:p>
    <w:p w14:paraId="67A83A03" w14:textId="293FD379" w:rsidR="00704590" w:rsidRPr="004E0309" w:rsidRDefault="00704590" w:rsidP="00704590">
      <w:pPr>
        <w:pStyle w:val="NormalnyWeb"/>
        <w:shd w:val="clear" w:color="auto" w:fill="FFFFFF"/>
        <w:spacing w:before="30" w:beforeAutospacing="0" w:after="30" w:afterAutospacing="0" w:line="243" w:lineRule="atLeast"/>
        <w:ind w:left="-709" w:right="30"/>
        <w:jc w:val="both"/>
      </w:pPr>
      <w:r w:rsidRPr="004E0309">
        <w:t xml:space="preserve">- faktury VAT albo ich kopie, stanowiące dowód zakupu oleju napędowego </w:t>
      </w:r>
      <w:r w:rsidR="001A7A75" w:rsidRPr="004E0309">
        <w:br/>
      </w:r>
      <w:r w:rsidRPr="004E0309">
        <w:t>za okres od 1 sierpnia 2024 r. do 31 stycznia 2025 r.</w:t>
      </w:r>
    </w:p>
    <w:p w14:paraId="397B04AD" w14:textId="77777777" w:rsidR="00704590" w:rsidRPr="004E0309" w:rsidRDefault="00704590" w:rsidP="00704590">
      <w:pPr>
        <w:pStyle w:val="NormalnyWeb"/>
        <w:shd w:val="clear" w:color="auto" w:fill="FFFFFF"/>
        <w:spacing w:before="30" w:beforeAutospacing="0" w:after="30" w:afterAutospacing="0" w:line="243" w:lineRule="atLeast"/>
        <w:ind w:left="-709" w:right="30"/>
        <w:jc w:val="both"/>
      </w:pPr>
      <w:r w:rsidRPr="004E0309">
        <w:t>Jeżeli rolnik ubiega się o zwrot podatku akcyzowego w odniesieniu do bydła, świń, kóz, owiec lub koni należy również dołączyć:</w:t>
      </w:r>
    </w:p>
    <w:p w14:paraId="6B9CB516" w14:textId="1713C100" w:rsidR="00704590" w:rsidRDefault="00704590" w:rsidP="004E0309">
      <w:pPr>
        <w:pStyle w:val="NormalnyWeb"/>
        <w:shd w:val="clear" w:color="auto" w:fill="FFFFFF"/>
        <w:spacing w:before="30" w:beforeAutospacing="0" w:after="30" w:afterAutospacing="0" w:line="243" w:lineRule="atLeast"/>
        <w:ind w:left="-709" w:right="30"/>
        <w:jc w:val="both"/>
      </w:pPr>
      <w:r w:rsidRPr="004E0309">
        <w:t>- dokument wydany przez kierownika biura powiatowego ARiMR zawierający informację o liczbie dużych jednostek przeliczeniowych (DJP) bydła, świń, kóz, owiec lub koni będącego w posiadaniu producenta rolnego, w odniesieniu do każdej siedziby stada, w roku poprzedzającym, w którym został złożony wniosek.</w:t>
      </w:r>
    </w:p>
    <w:p w14:paraId="074A4798" w14:textId="77777777" w:rsidR="004E0309" w:rsidRDefault="004E0309" w:rsidP="004E0309">
      <w:pPr>
        <w:pStyle w:val="NormalnyWeb"/>
        <w:shd w:val="clear" w:color="auto" w:fill="FFFFFF"/>
        <w:spacing w:before="30" w:beforeAutospacing="0" w:after="30" w:afterAutospacing="0" w:line="243" w:lineRule="atLeast"/>
        <w:ind w:left="-709" w:right="30"/>
        <w:jc w:val="both"/>
      </w:pPr>
    </w:p>
    <w:p w14:paraId="4644F3EB" w14:textId="4ABE2E66" w:rsidR="004E0309" w:rsidRPr="00704590" w:rsidRDefault="004E0309" w:rsidP="004E0309">
      <w:pPr>
        <w:pStyle w:val="NormalnyWeb"/>
        <w:shd w:val="clear" w:color="auto" w:fill="FFFFFF"/>
        <w:spacing w:before="30" w:beforeAutospacing="0" w:after="30" w:afterAutospacing="0" w:line="243" w:lineRule="atLeast"/>
        <w:ind w:left="-709" w:right="30"/>
        <w:jc w:val="both"/>
      </w:pPr>
      <w:r>
        <w:t>Pliki do pobrania:</w:t>
      </w:r>
    </w:p>
    <w:p w14:paraId="3D6BB3B9" w14:textId="77777777" w:rsidR="007F7B61" w:rsidRDefault="007F7B61"/>
    <w:sectPr w:rsidR="007F7B61" w:rsidSect="004E0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AA"/>
    <w:rsid w:val="00072BB4"/>
    <w:rsid w:val="001A7A75"/>
    <w:rsid w:val="00390FF6"/>
    <w:rsid w:val="00460379"/>
    <w:rsid w:val="004E0309"/>
    <w:rsid w:val="00620F05"/>
    <w:rsid w:val="00633FC0"/>
    <w:rsid w:val="006D207C"/>
    <w:rsid w:val="00704590"/>
    <w:rsid w:val="007F7B61"/>
    <w:rsid w:val="008D758A"/>
    <w:rsid w:val="00924E9B"/>
    <w:rsid w:val="00C53E43"/>
    <w:rsid w:val="00D9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51DB"/>
  <w15:chartTrackingRefBased/>
  <w15:docId w15:val="{784A4F68-884E-4B15-9518-2BB7C64E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4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4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46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4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46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4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4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4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4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4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46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46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46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46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46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46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46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4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4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4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4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4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46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46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46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4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46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46A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70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704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2AC2B-B820-4C25-9906-1C7811E4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9</cp:revision>
  <cp:lastPrinted>2025-01-15T08:04:00Z</cp:lastPrinted>
  <dcterms:created xsi:type="dcterms:W3CDTF">2025-01-14T15:11:00Z</dcterms:created>
  <dcterms:modified xsi:type="dcterms:W3CDTF">2025-01-15T11:18:00Z</dcterms:modified>
</cp:coreProperties>
</file>